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7706CAE"/>
    <w:rsid w:val="0D527A66"/>
    <w:rsid w:val="32F974F1"/>
    <w:rsid w:val="429F6A8F"/>
    <w:rsid w:val="5A2E7C12"/>
    <w:rsid w:val="5BE80770"/>
    <w:rsid w:val="61656140"/>
    <w:rsid w:val="67001C8B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tAiR5PXhQY+fhNAH/fMxctl7lhy8KuuY18mNhRknt3o=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iLAxjRDoQkiHWZ83bGPFEGlWdcQiXDkZ4g+InNp1GvMgY6l605WBlGzulFrMLoHf
lzZ+O/GljdXMtKJDwacYHg==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iV6qq2ZHAUT5s7IXgrZu8nzDZhY=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zwXYBH0lMsNFe/R82JkzIH42jTc=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2025-02-04T10:06:13Z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01FCFC169E5C48B4AB4928F02A3A05AA_12</vt:lpwstr>
  </property>
</Properties>
</file>