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9013D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="00091410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0651C0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EF5F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820767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3.6</w:t>
            </w:r>
          </w:p>
        </w:tc>
        <w:tc>
          <w:tcPr>
            <w:tcW w:w="70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134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36.4</w:t>
            </w:r>
          </w:p>
        </w:tc>
        <w:tc>
          <w:tcPr>
            <w:tcW w:w="141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203.5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:rsidR="005C4908" w:rsidRDefault="004115E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17.42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820767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41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:rsidR="005C4908" w:rsidRDefault="004115E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6.92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820767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5C4908" w:rsidRDefault="00C02CA2" w:rsidP="00C02C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Default="004115E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820767" w:rsidP="008207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Гуляш из говядины 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:rsidR="005C4908" w:rsidRDefault="004115E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820767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C02CA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92" w:type="dxa"/>
          </w:tcPr>
          <w:p w:rsidR="005C4908" w:rsidRDefault="004115E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82076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570</w:t>
            </w:r>
          </w:p>
        </w:tc>
        <w:tc>
          <w:tcPr>
            <w:tcW w:w="851" w:type="dxa"/>
          </w:tcPr>
          <w:p w:rsidR="005C4908" w:rsidRPr="004F127E" w:rsidRDefault="0082076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22.2</w:t>
            </w:r>
          </w:p>
        </w:tc>
        <w:tc>
          <w:tcPr>
            <w:tcW w:w="708" w:type="dxa"/>
          </w:tcPr>
          <w:p w:rsidR="005C4908" w:rsidRPr="004F127E" w:rsidRDefault="0082076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18.8</w:t>
            </w:r>
          </w:p>
        </w:tc>
        <w:tc>
          <w:tcPr>
            <w:tcW w:w="1134" w:type="dxa"/>
          </w:tcPr>
          <w:p w:rsidR="005C4908" w:rsidRPr="004F127E" w:rsidRDefault="0082076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</w:t>
            </w:r>
          </w:p>
        </w:tc>
        <w:tc>
          <w:tcPr>
            <w:tcW w:w="1418" w:type="dxa"/>
          </w:tcPr>
          <w:p w:rsidR="005C4908" w:rsidRPr="004F127E" w:rsidRDefault="0082076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658.5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4115E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C02CA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Default="004115E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C02CA2" w:rsidP="000651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  <w:proofErr w:type="spellEnd"/>
          </w:p>
        </w:tc>
        <w:tc>
          <w:tcPr>
            <w:tcW w:w="992" w:type="dxa"/>
          </w:tcPr>
          <w:p w:rsidR="004F127E" w:rsidRDefault="004115E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4115E9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F24176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02671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160</w:t>
            </w:r>
          </w:p>
        </w:tc>
        <w:tc>
          <w:tcPr>
            <w:tcW w:w="851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3.8</w:t>
            </w:r>
          </w:p>
        </w:tc>
        <w:tc>
          <w:tcPr>
            <w:tcW w:w="70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5.1</w:t>
            </w:r>
          </w:p>
        </w:tc>
        <w:tc>
          <w:tcPr>
            <w:tcW w:w="1134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38.9</w:t>
            </w:r>
          </w:p>
        </w:tc>
        <w:tc>
          <w:tcPr>
            <w:tcW w:w="141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217.1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17.46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026714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19.80</w:t>
            </w:r>
          </w:p>
        </w:tc>
        <w:tc>
          <w:tcPr>
            <w:tcW w:w="141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5C4908" w:rsidRDefault="00C02CA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13.10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Гуляш из говядины</w:t>
            </w:r>
          </w:p>
        </w:tc>
        <w:tc>
          <w:tcPr>
            <w:tcW w:w="992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</w:t>
            </w:r>
          </w:p>
        </w:tc>
        <w:tc>
          <w:tcPr>
            <w:tcW w:w="851" w:type="dxa"/>
          </w:tcPr>
          <w:p w:rsidR="00C544E2" w:rsidRDefault="00026714" w:rsidP="000267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14.4</w:t>
            </w:r>
          </w:p>
        </w:tc>
        <w:tc>
          <w:tcPr>
            <w:tcW w:w="708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134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1418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197.3</w:t>
            </w:r>
          </w:p>
        </w:tc>
        <w:tc>
          <w:tcPr>
            <w:tcW w:w="992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C02CA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C02CA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0F7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  <w:proofErr w:type="spellEnd"/>
          </w:p>
        </w:tc>
        <w:tc>
          <w:tcPr>
            <w:tcW w:w="992" w:type="dxa"/>
          </w:tcPr>
          <w:p w:rsidR="004F127E" w:rsidRDefault="004115E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C02CA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Default="004115E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4115E9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304D5B" w:rsidRPr="00304D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C02CA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81" w:rsidRDefault="00ED2781" w:rsidP="000939DE">
      <w:pPr>
        <w:spacing w:after="0" w:line="240" w:lineRule="auto"/>
      </w:pPr>
      <w:r>
        <w:separator/>
      </w:r>
    </w:p>
  </w:endnote>
  <w:endnote w:type="continuationSeparator" w:id="0">
    <w:p w:rsidR="00ED2781" w:rsidRDefault="00ED2781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81" w:rsidRDefault="00ED2781" w:rsidP="000939DE">
      <w:pPr>
        <w:spacing w:after="0" w:line="240" w:lineRule="auto"/>
      </w:pPr>
      <w:r>
        <w:separator/>
      </w:r>
    </w:p>
  </w:footnote>
  <w:footnote w:type="continuationSeparator" w:id="0">
    <w:p w:rsidR="00ED2781" w:rsidRDefault="00ED2781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E7D3D"/>
    <w:rsid w:val="000F7258"/>
    <w:rsid w:val="001218CB"/>
    <w:rsid w:val="00126ACB"/>
    <w:rsid w:val="00146C54"/>
    <w:rsid w:val="001B6A06"/>
    <w:rsid w:val="001C192D"/>
    <w:rsid w:val="001C7945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I6gHg41vANYNaVgj+hY7hTSLhoFBoAs7VW4RTDuQsy0=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Nt29dvQ0e1TDeJYMmIPY9nma55F7jaraeaB9hLUe6Qmu2hh6lDBNsTL27R9lWqEY
YdlpkJynEg/77sDGil1dIA==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AiWABjY02to8E/W+fgEW4DGlri8=</DigestValue>
      </Reference>
      <Reference URI="/word/endnotes.xml?ContentType=application/vnd.openxmlformats-officedocument.wordprocessingml.endnotes+xml">
        <DigestMethod Algorithm="http://www.w3.org/2000/09/xmldsig#sha1"/>
        <DigestValue>1Y3VzVqELyFx5iuxMyr4v/OrwPw=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W+mltLH2Xt4evuFEvDEdMxCM3dg=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70fTDcBN3m59HnOMsyD6u26u6Lg=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2024-05-22T18:47:39Z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43</cp:revision>
  <cp:lastPrinted>2024-02-06T09:02:00Z</cp:lastPrinted>
  <dcterms:created xsi:type="dcterms:W3CDTF">2024-01-19T05:02:00Z</dcterms:created>
  <dcterms:modified xsi:type="dcterms:W3CDTF">2024-05-17T16:56:00Z</dcterms:modified>
</cp:coreProperties>
</file>